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09"/>
      </w:tblGrid>
      <w:tr w:rsidR="00B06AD2" w:rsidRPr="00B06AD2" w:rsidTr="00B06AD2">
        <w:trPr>
          <w:trHeight w:val="791"/>
        </w:trPr>
        <w:tc>
          <w:tcPr>
            <w:tcW w:w="1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B06AD2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B06AD2" w:rsidRPr="00B06AD2" w:rsidRDefault="00B06AD2" w:rsidP="00943ED0">
            <w:pPr>
              <w:shd w:val="clear" w:color="auto" w:fill="E7E6E6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B06AD2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B06AD2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B06AD2" w:rsidRPr="00B06AD2" w:rsidRDefault="00B06AD2" w:rsidP="00B06AD2">
      <w:pPr>
        <w:shd w:val="clear" w:color="auto" w:fill="E7E6E6"/>
        <w:rPr>
          <w:color w:val="000000"/>
          <w:sz w:val="2"/>
          <w:szCs w:val="2"/>
        </w:rPr>
      </w:pPr>
    </w:p>
    <w:tbl>
      <w:tblPr>
        <w:tblW w:w="23515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3919"/>
        <w:gridCol w:w="2722"/>
        <w:gridCol w:w="738"/>
        <w:gridCol w:w="1979"/>
        <w:gridCol w:w="77"/>
        <w:gridCol w:w="1766"/>
        <w:gridCol w:w="3541"/>
        <w:gridCol w:w="25"/>
        <w:gridCol w:w="7598"/>
        <w:gridCol w:w="10"/>
        <w:gridCol w:w="39"/>
        <w:gridCol w:w="110"/>
      </w:tblGrid>
      <w:tr w:rsidR="00B06AD2" w:rsidRPr="00B06AD2" w:rsidTr="00943ED0">
        <w:trPr>
          <w:gridAfter w:val="3"/>
          <w:wAfter w:w="159" w:type="dxa"/>
          <w:trHeight w:val="217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hd w:val="clear" w:color="auto" w:fill="E7E6E6"/>
              <w:snapToGrid w:val="0"/>
              <w:ind w:right="443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  <w:tc>
          <w:tcPr>
            <w:tcW w:w="76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gridAfter w:val="2"/>
          <w:wAfter w:w="149" w:type="dxa"/>
          <w:trHeight w:val="20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64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pacing w:line="360" w:lineRule="auto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Jeżeli podmiot realizujący formą kształcenia ustawicznego, o której mowa w lit. C, a nie posiada wpisu do CEiDG lub KRS, winien wskazać przepis prawa, na podstawie którego uprawniony jest do realizacji tej formy.</w:t>
            </w:r>
          </w:p>
          <w:p w:rsidR="00B06AD2" w:rsidRPr="00B06AD2" w:rsidRDefault="00B06AD2" w:rsidP="00943ED0">
            <w:pPr>
              <w:pStyle w:val="Zawartotabeli"/>
              <w:spacing w:line="276" w:lineRule="auto"/>
            </w:pP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</w:pPr>
            <w:r w:rsidRPr="00B06AD2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 REALIZATORA KSZTAŁCENIA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rPr>
          <w:gridAfter w:val="2"/>
          <w:wAfter w:w="149" w:type="dxa"/>
          <w:trHeight w:val="846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</w:pP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rPr>
          <w:gridAfter w:val="2"/>
          <w:wAfter w:w="149" w:type="dxa"/>
          <w:trHeight w:val="739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ADRES SIEDZIBY FIRMY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rPr>
          <w:trHeight w:val="453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  <w:vertAlign w:val="superscript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sz w:val="16"/>
                <w:szCs w:val="16"/>
              </w:rPr>
            </w:pP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REGON REALIZATORA KSZTAŁCENIA  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cs="Arial"/>
                <w:color w:val="000000"/>
                <w:sz w:val="10"/>
                <w:szCs w:val="10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width:110.4pt;height:17.95pt;mso-wrap-distance-left:0;mso-wrap-distance-right:0;mso-position-horizontal-relative:char;mso-position-vertical-relative:line" filled="t">
                  <v:fill color2="black"/>
                  <v:imagedata r:id="rId5" o:title=""/>
                  <w10:wrap type="none"/>
                  <w10:anchorlock/>
                </v:shape>
                <w:control r:id="rId6" w:name="TextBox4311" w:shapeid="_x0000_s1032"/>
              </w:pic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453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RODZAJ REJESTRU/EWIDENCJI/PRZEPISU PRAWA, NA PODSTAWIE KTÓREGO PROWADZONA 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sz w:val="16"/>
                <w:szCs w:val="16"/>
              </w:rPr>
            </w:pP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JEST DZIAŁALNOŚĆ </w:t>
            </w:r>
            <w:r w:rsidRPr="00B06AD2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* zaznaczyć właściwe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453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</w:rPr>
            </w:pPr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1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8" w:name="CheckBox3161" w:shapeid="_x0000_s1031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 xml:space="preserve">WPIS DO </w:t>
            </w:r>
            <w:proofErr w:type="spellStart"/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>CEiDG</w:t>
            </w:r>
            <w:proofErr w:type="spellEnd"/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color w:val="000000"/>
                <w:sz w:val="16"/>
                <w:szCs w:val="16"/>
              </w:rPr>
              <w:t xml:space="preserve"> Nr NIP</w:t>
            </w:r>
            <w:r w:rsidRPr="00B06A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29" type="#_x0000_t75" style="width:110.4pt;height:17.95pt;mso-wrap-distance-left:0;mso-wrap-distance-right:0;mso-position-horizontal-relative:char;mso-position-vertical-relative:line" filled="t">
                  <v:fill color2="black"/>
                  <v:imagedata r:id="rId9" o:title=""/>
                  <w10:wrap type="none"/>
                  <w10:anchorlock/>
                </v:shape>
                <w:control r:id="rId10" w:name="TextBox43111" w:shapeid="_x0000_s1029"/>
              </w:pict>
            </w:r>
            <w:r w:rsidRPr="00B06AD2">
              <w:t xml:space="preserve"> </w:t>
            </w:r>
            <w:r w:rsidRPr="00B06AD2">
              <w:rPr>
                <w:rFonts w:ascii="Arial" w:hAnsi="Arial" w:cs="Arial"/>
                <w:sz w:val="12"/>
                <w:szCs w:val="12"/>
              </w:rPr>
              <w:t>(w przypadku spółki cywilnej NIP spółki)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453"/>
        </w:trPr>
        <w:tc>
          <w:tcPr>
            <w:tcW w:w="991" w:type="dxa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</w:pPr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0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11" w:name="CheckBox3162" w:shapeid="_x0000_s1030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>WPIS DO KRS*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sz w:val="16"/>
                <w:szCs w:val="16"/>
              </w:rPr>
              <w:t xml:space="preserve"> Nr KRS</w:t>
            </w:r>
            <w:r w:rsidRPr="00B06AD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28" type="#_x0000_t75" style="width:110.4pt;height:17.95pt;mso-wrap-distance-left:0;mso-wrap-distance-right:0;mso-position-horizontal-relative:char;mso-position-vertical-relative:line" filled="t">
                  <v:fill color2="black"/>
                  <v:imagedata r:id="rId12" o:title=""/>
                  <w10:wrap type="none"/>
                  <w10:anchorlock/>
                </v:shape>
                <w:control r:id="rId13" w:name="TextBox43113" w:shapeid="_x0000_s1028"/>
              </w:pic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453"/>
        </w:trPr>
        <w:tc>
          <w:tcPr>
            <w:tcW w:w="991" w:type="dxa"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tcBorders>
              <w:left w:val="single" w:sz="2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Cs/>
                <w:color w:val="000000"/>
                <w:vertAlign w:val="superscript"/>
              </w:rPr>
            </w:pPr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27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14" w:name="CheckBox31621" w:shapeid="_x0000_s1027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 xml:space="preserve">PODMIOT UTWORZONY       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06AD2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Z MOCY USTAWY*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06AD2">
              <w:rPr>
                <w:rFonts w:ascii="Arial" w:hAnsi="Arial" w:cs="Arial"/>
                <w:sz w:val="16"/>
                <w:szCs w:val="16"/>
              </w:rPr>
              <w:t xml:space="preserve"> Publikator  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26" type="#_x0000_t75" style="width:110.4pt;height:17.95pt;mso-wrap-distance-left:0;mso-wrap-distance-right:0;mso-position-horizontal-relative:char;mso-position-vertical-relative:line" filled="t">
                  <v:fill color2="black"/>
                  <v:imagedata r:id="rId15" o:title=""/>
                  <w10:wrap type="none"/>
                  <w10:anchorlock/>
                </v:shape>
                <w:control r:id="rId16" w:name="TextBox431131" w:shapeid="_x0000_s1026"/>
              </w:pict>
            </w:r>
            <w:r w:rsidRPr="00B06AD2">
              <w:t xml:space="preserve"> </w:t>
            </w:r>
            <w:r w:rsidRPr="00B06AD2">
              <w:rPr>
                <w:rFonts w:ascii="Arial" w:hAnsi="Arial" w:cs="Arial"/>
                <w:sz w:val="12"/>
                <w:szCs w:val="12"/>
              </w:rPr>
              <w:t>(</w:t>
            </w:r>
            <w:r w:rsidRPr="00B06AD2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należy wskazać publikator)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297"/>
        </w:trPr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pacing w:line="360" w:lineRule="auto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B06AD2" w:rsidRPr="00B06AD2" w:rsidRDefault="00B06AD2" w:rsidP="00B06AD2">
            <w:pPr>
              <w:pStyle w:val="Zawartotabeli"/>
              <w:numPr>
                <w:ilvl w:val="0"/>
                <w:numId w:val="1"/>
              </w:numPr>
              <w:shd w:val="clear" w:color="auto" w:fill="E7E6E6"/>
              <w:ind w:left="372" w:hanging="283"/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r w:rsidRPr="00B06AD2">
              <w:rPr>
                <w:rStyle w:val="Hipercze"/>
                <w:rFonts w:ascii="Arial" w:hAnsi="Arial" w:cs="Arial"/>
                <w:i/>
                <w:color w:val="auto"/>
                <w:sz w:val="14"/>
                <w:szCs w:val="14"/>
                <w:u w:val="none"/>
              </w:rPr>
              <w:t>Nr RSPO należy odznaczyć, jeżeli dokument potwierdzający kompetencje na formie kształcenia, o której mowa w lit. C, wydaje na podstawie Ustawy Prawo oświatowe placówka prowadząca kształcenie ustawiczne w formach pozaszkolnych,</w:t>
            </w:r>
          </w:p>
          <w:p w:rsidR="00B06AD2" w:rsidRPr="00B06AD2" w:rsidRDefault="00B06AD2" w:rsidP="00B06AD2">
            <w:pPr>
              <w:pStyle w:val="Zawartotabeli"/>
              <w:numPr>
                <w:ilvl w:val="0"/>
                <w:numId w:val="1"/>
              </w:numPr>
              <w:shd w:val="clear" w:color="auto" w:fill="E7E6E6"/>
              <w:ind w:left="372" w:hanging="283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edukacji, należy podać w sytuacji gdy realizator nie jest placówką wpisaną do RSPO,</w:t>
            </w:r>
          </w:p>
          <w:p w:rsidR="00B06AD2" w:rsidRPr="00B06AD2" w:rsidRDefault="00B06AD2" w:rsidP="00B06AD2">
            <w:pPr>
              <w:pStyle w:val="Zawartotabeli"/>
              <w:numPr>
                <w:ilvl w:val="0"/>
                <w:numId w:val="1"/>
              </w:numPr>
              <w:shd w:val="clear" w:color="auto" w:fill="E7E6E6"/>
              <w:ind w:left="372" w:hanging="283"/>
            </w:pPr>
            <w:r w:rsidRPr="00B06AD2">
              <w:rPr>
                <w:rStyle w:val="Hipercze"/>
                <w:rFonts w:ascii="Arial" w:eastAsia="Times New Roman" w:hAnsi="Arial" w:cs="Arial"/>
                <w:i/>
                <w:color w:val="000000"/>
                <w:kern w:val="0"/>
                <w:sz w:val="14"/>
                <w:szCs w:val="14"/>
                <w:u w:val="none"/>
                <w:lang w:eastAsia="pl-PL"/>
              </w:rPr>
              <w:t>informację o wpisie do RIS można wypełnić dodatkowo – o ile realizator kursu go posiada.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tbl>
            <w:tblPr>
              <w:tblW w:w="85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22"/>
              <w:gridCol w:w="2983"/>
              <w:gridCol w:w="3123"/>
            </w:tblGrid>
            <w:tr w:rsidR="00B06AD2" w:rsidRPr="00B06AD2" w:rsidTr="00943ED0">
              <w:trPr>
                <w:trHeight w:val="446"/>
              </w:trPr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Szkół i Placówek Niepublicznych (RSPO)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CEiDG lub KRS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Instytucji         Szkoleniowych (RIS)</w:t>
                  </w:r>
                </w:p>
              </w:tc>
            </w:tr>
            <w:tr w:rsidR="00B06AD2" w:rsidRPr="00B06AD2" w:rsidTr="00943ED0">
              <w:trPr>
                <w:trHeight w:val="23"/>
              </w:trPr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E7E6E6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i/>
                      <w:color w:val="000000"/>
                      <w:sz w:val="10"/>
                      <w:szCs w:val="10"/>
                      <w:u w:val="none"/>
                    </w:rPr>
                    <w:t>1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E7E6E6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i/>
                      <w:color w:val="000000"/>
                      <w:sz w:val="10"/>
                      <w:szCs w:val="10"/>
                      <w:u w:val="none"/>
                    </w:rPr>
                    <w:t>2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E7E6E6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Style w:val="Hipercze"/>
                      <w:rFonts w:ascii="Arial" w:hAnsi="Arial" w:cs="Arial"/>
                      <w:i/>
                      <w:color w:val="000000"/>
                      <w:sz w:val="10"/>
                      <w:szCs w:val="10"/>
                      <w:u w:val="none"/>
                    </w:rPr>
                    <w:t>3</w:t>
                  </w:r>
                </w:p>
              </w:tc>
            </w:tr>
            <w:tr w:rsidR="00B06AD2" w:rsidRPr="00B06AD2" w:rsidTr="00943ED0">
              <w:trPr>
                <w:trHeight w:val="231"/>
              </w:trPr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Style w:val="Hipercze"/>
                      <w:rFonts w:ascii="Arial" w:hAnsi="Arial" w:cs="Arial"/>
                      <w:color w:val="000000"/>
                      <w:sz w:val="12"/>
                      <w:szCs w:val="12"/>
                      <w:u w:val="none"/>
                    </w:rPr>
                  </w:pPr>
                  <w:r w:rsidRPr="00B06AD2">
                    <w:rPr>
                      <w:rStyle w:val="Hipercze"/>
                      <w:rFonts w:ascii="Arial" w:hAnsi="Arial" w:cs="Arial"/>
                      <w:color w:val="000000"/>
                      <w:sz w:val="12"/>
                      <w:szCs w:val="12"/>
                      <w:u w:val="none"/>
                    </w:rPr>
                    <w:t>Nr RSPO</w:t>
                  </w: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B06AD2">
                    <w:rPr>
                      <w:rFonts w:cs="Arial"/>
                      <w:color w:val="000000"/>
                      <w:sz w:val="20"/>
                      <w:szCs w:val="20"/>
                    </w:rPr>
                  </w:r>
                  <w:r w:rsidRPr="00B06AD2">
                    <w:pict>
                      <v:shape id="_x0000_s1033" type="#_x0000_t75" style="width:110.4pt;height:19.75pt;mso-wrap-distance-left:0;mso-wrap-distance-right:0;mso-position-horizontal-relative:char;mso-position-vertical-relative:line" filled="t">
                        <v:fill color2="black"/>
                        <v:imagedata r:id="rId17" o:title=""/>
                        <w10:wrap type="none"/>
                        <w10:anchorlock/>
                      </v:shape>
                      <w:control r:id="rId18" w:name="TextBox4312" w:shapeid="_x0000_s1033"/>
                    </w:pict>
                  </w: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jc w:val="center"/>
                  </w:pPr>
                  <w:r w:rsidRPr="00B06AD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(weryfikacja: </w:t>
                  </w:r>
                  <w:hyperlink r:id="rId19" w:history="1">
                    <w:r w:rsidRPr="00B06AD2">
                      <w:rPr>
                        <w:rStyle w:val="Hipercze"/>
                        <w:rFonts w:ascii="Arial" w:hAnsi="Arial" w:cs="Arial"/>
                        <w:sz w:val="12"/>
                        <w:szCs w:val="12"/>
                        <w:u w:val="none"/>
                      </w:rPr>
                      <w:t>https://rspo.men.gov.pl/</w:t>
                    </w:r>
                  </w:hyperlink>
                  <w:r w:rsidRPr="00B06AD2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</w:pPr>
                  <w:r w:rsidRPr="00B06AD2">
                    <w:rPr>
                      <w:rStyle w:val="Hipercze"/>
                      <w:rFonts w:ascii="Arial" w:hAnsi="Arial" w:cs="Arial"/>
                      <w:color w:val="000000"/>
                      <w:sz w:val="12"/>
                      <w:szCs w:val="12"/>
                      <w:u w:val="none"/>
                    </w:rPr>
                    <w:t>kod PKD firmy szkoleniowej obejmujący sekcję          edukacja</w:t>
                  </w: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AD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06AD2">
                    <w:rPr>
                      <w:rFonts w:cs="Arial"/>
                      <w:color w:val="000000"/>
                      <w:sz w:val="20"/>
                      <w:szCs w:val="20"/>
                    </w:rPr>
                  </w:r>
                  <w:r w:rsidRPr="00B06AD2">
                    <w:pict>
                      <v:shape id="_x0000_s1034" type="#_x0000_t75" style="width:136.2pt;height:19.75pt;mso-wrap-distance-left:0;mso-wrap-distance-right:0;mso-position-horizontal-relative:char;mso-position-vertical-relative:line" filled="t">
                        <v:fill color2="black"/>
                        <v:imagedata r:id="rId20" o:title=""/>
                        <w10:wrap type="none"/>
                        <w10:anchorlock/>
                      </v:shape>
                      <w:control r:id="rId21" w:name="TextBox43121" w:shapeid="_x0000_s1034"/>
                    </w:pic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Style w:val="Hipercze"/>
                      <w:rFonts w:ascii="Arial" w:hAnsi="Arial" w:cs="Arial"/>
                      <w:color w:val="000000"/>
                      <w:sz w:val="12"/>
                      <w:szCs w:val="12"/>
                      <w:u w:val="none"/>
                    </w:rPr>
                  </w:pPr>
                  <w:r w:rsidRPr="00B06AD2">
                    <w:rPr>
                      <w:rStyle w:val="Hipercze"/>
                      <w:rFonts w:ascii="Arial" w:hAnsi="Arial" w:cs="Arial"/>
                      <w:color w:val="000000"/>
                      <w:sz w:val="12"/>
                      <w:szCs w:val="12"/>
                      <w:u w:val="none"/>
                    </w:rPr>
                    <w:t>Nr wpisu</w:t>
                  </w: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06AD2" w:rsidRPr="00B06AD2" w:rsidRDefault="00B06AD2" w:rsidP="00943ED0">
                  <w:pPr>
                    <w:pStyle w:val="Zawartotabeli"/>
                    <w:shd w:val="clear" w:color="auto" w:fill="E7E6E6"/>
                    <w:tabs>
                      <w:tab w:val="left" w:pos="0"/>
                      <w:tab w:val="left" w:pos="185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AD2">
                    <w:rPr>
                      <w:rFonts w:cs="Arial"/>
                      <w:color w:val="000000"/>
                      <w:sz w:val="20"/>
                      <w:szCs w:val="20"/>
                    </w:rPr>
                  </w:r>
                  <w:r w:rsidRPr="00B06AD2">
                    <w:pict>
                      <v:shape id="_x0000_s1035" type="#_x0000_t75" style="width:127.55pt;height:19.75pt;mso-wrap-distance-left:0;mso-wrap-distance-right:0;mso-position-horizontal-relative:char;mso-position-vertical-relative:line" filled="t">
                        <v:fill color2="black"/>
                        <v:imagedata r:id="rId22" o:title=""/>
                        <w10:wrap type="none"/>
                        <w10:anchorlock/>
                      </v:shape>
                      <w:control r:id="rId23" w:name="TextBox431211" w:shapeid="_x0000_s1035"/>
                    </w:pict>
                  </w:r>
                </w:p>
              </w:tc>
            </w:tr>
          </w:tbl>
          <w:p w:rsidR="00B06AD2" w:rsidRPr="00B06AD2" w:rsidRDefault="00B06AD2" w:rsidP="00943ED0">
            <w:pPr>
              <w:pStyle w:val="Zawartotabeli"/>
              <w:shd w:val="clear" w:color="auto" w:fill="E7E6E6"/>
              <w:tabs>
                <w:tab w:val="left" w:pos="6340"/>
              </w:tabs>
              <w:snapToGrid w:val="0"/>
              <w:rPr>
                <w:rFonts w:cs="Arial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17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KSZTAŁCENIA USTAWICZNEGO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bookmarkStart w:id="0" w:name="_1578112161"/>
            <w:bookmarkEnd w:id="0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6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4" w:name="CheckBox316" w:shapeid="_x0000_s1036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kurs*                                            </w:t>
            </w: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bookmarkStart w:id="1" w:name="_1577886032"/>
            <w:bookmarkEnd w:id="1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7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5" w:name="CheckBox319" w:shapeid="_x0000_s1037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badania*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bookmarkStart w:id="2" w:name="_1577886030"/>
            <w:bookmarkEnd w:id="2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8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6" w:name="CheckBox317" w:shapeid="_x0000_s1038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studia podyplomowe*                  </w:t>
            </w: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bookmarkStart w:id="3" w:name="_1578126163"/>
            <w:bookmarkEnd w:id="3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39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7" w:name="CheckBox320" w:shapeid="_x0000_s1039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ubezpieczenie* 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bookmarkStart w:id="4" w:name="_1578112163"/>
            <w:bookmarkEnd w:id="4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40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8" w:name="CheckBox318" w:shapeid="_x0000_s1040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egzamin*                                     </w:t>
            </w:r>
            <w:r w:rsidRPr="00B06AD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bookmarkStart w:id="5" w:name="_1578126164"/>
            <w:bookmarkEnd w:id="5"/>
            <w:r w:rsidRPr="00B06AD2">
              <w:rPr>
                <w:rFonts w:cs="Arial"/>
                <w:b/>
                <w:bCs/>
                <w:color w:val="000000"/>
                <w:sz w:val="28"/>
                <w:szCs w:val="28"/>
              </w:rPr>
            </w:r>
            <w:r w:rsidRPr="00B06AD2">
              <w:pict>
                <v:shape id="_x0000_s1041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29" w:name="CheckBox321" w:shapeid="_x0000_s1041"/>
              </w:pict>
            </w:r>
            <w:r w:rsidRPr="00B06A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określenie potrzeb szkoleniowych</w:t>
            </w:r>
            <w:r w:rsidRPr="00B06AD2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PEŁNA NAZWA/ZAKRES ZAPLANOWANEGO DZIAŁANIA KSZTAŁCENIA USTAWICZNEGO 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(w przypadku kursu, studiów podyplomowych, egzaminu tożsama z dołączonym do wniosku programem):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rPr>
          <w:trHeight w:val="118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ind w:left="73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hd w:val="clear" w:color="auto" w:fill="E7E6E6"/>
              <w:tabs>
                <w:tab w:val="left" w:pos="0"/>
              </w:tabs>
              <w:snapToGrid w:val="0"/>
              <w:ind w:hanging="14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757" w:type="dxa"/>
            <w:gridSpan w:val="4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59" w:type="dxa"/>
          <w:trHeight w:val="7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B06AD2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</w:rPr>
              <w:t xml:space="preserve">USTAWICZNEGO, WYSTAWIONY PRZEZ REALIZATORA USŁUGI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</w:pPr>
            <w:r w:rsidRPr="00B06AD2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</w:pPr>
            <w:r w:rsidRPr="00B06AD2">
              <w:rPr>
                <w:rStyle w:val="Hipercze"/>
                <w:rFonts w:ascii="Arial Narrow" w:hAnsi="Arial Narrow" w:cs="Arial Narrow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B06AD2">
              <w:rPr>
                <w:rStyle w:val="Hipercze"/>
                <w:rFonts w:ascii="Arial Narrow" w:hAnsi="Arial Narrow" w:cs="Arial Narrow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B06AD2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B06AD2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od realizatora kształcenia posiadania aktualnych uprawnień do prowadzenia pozaszkolnych form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</w:pPr>
            <w:r w:rsidRPr="00B06AD2">
              <w:rPr>
                <w:rFonts w:ascii="Arial Narrow" w:hAnsi="Arial Narrow" w:cs="Arial Narrow"/>
                <w:color w:val="000000"/>
                <w:sz w:val="14"/>
                <w:szCs w:val="14"/>
              </w:rPr>
              <w:t>kształcenia ustawicznego nadanych w myśl przepisów Prawo oświatowe.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bookmarkStart w:id="6" w:name="_1631087869"/>
        <w:bookmarkEnd w:id="6"/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42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30" w:name="CheckBox31615" w:shapeid="_x0000_s1042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43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31" w:name="CheckBox3161512" w:shapeid="_x0000_s1043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7" w:name="_1631087871"/>
            <w:bookmarkEnd w:id="7"/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44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32" w:name="CheckBox316151" w:shapeid="_x0000_s1044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45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33" w:name="CheckBox3161511" w:shapeid="_x0000_s1045"/>
              </w:pict>
            </w:r>
            <w:r w:rsidRPr="00B06A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8" w:name="_1631087873"/>
          <w:bookmarkEnd w:id="8"/>
          <w:p w:rsidR="00B06AD2" w:rsidRPr="00B06AD2" w:rsidRDefault="00B06AD2" w:rsidP="00943ED0">
            <w:pPr>
              <w:shd w:val="clear" w:color="auto" w:fill="E7E6E6"/>
              <w:tabs>
                <w:tab w:val="left" w:pos="5963"/>
              </w:tabs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46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34" w:name="CheckBox316152" w:shapeid="_x0000_s1046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9" w:name="_1631087874"/>
            <w:bookmarkEnd w:id="9"/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47" type="#_x0000_t75" style="width:233.4pt;height:17.95pt;mso-wrap-distance-left:0;mso-wrap-distance-right:0;mso-position-horizontal-relative:char;mso-position-vertical-relative:line" filled="t">
                  <v:fill color2="black"/>
                  <v:imagedata r:id="rId35" o:title=""/>
                  <w10:wrap type="none"/>
                  <w10:anchorlock/>
                </v:shape>
                <w:control r:id="rId36" w:name="TextBox2522" w:shapeid="_x0000_s1047"/>
              </w:pict>
            </w:r>
          </w:p>
        </w:tc>
        <w:tc>
          <w:tcPr>
            <w:tcW w:w="762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00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bookmarkStart w:id="10" w:name="_1631101129"/>
        <w:bookmarkEnd w:id="10"/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B06AD2">
              <w:pict>
                <v:shape id="_x0000_s1048" type="#_x0000_t75" style="width:15.55pt;height:15.55pt;mso-wrap-distance-left:0;mso-wrap-distance-right:0;mso-position-horizontal-relative:char;mso-position-vertical-relative:line" filled="t">
                  <v:fill color2="black"/>
                  <v:imagedata r:id="rId37" o:title=""/>
                  <w10:wrap type="none"/>
                  <w10:anchorlock/>
                </v:shape>
                <w:control r:id="rId38" w:name="CheckBox3151123111121" w:shapeid="_x0000_s1048"/>
              </w:pict>
            </w:r>
            <w:r w:rsidRPr="00B06AD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B06A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1" w:name="_1631098691"/>
            <w:bookmarkEnd w:id="11"/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49" type="#_x0000_t75" style="width:231pt;height:17.95pt;mso-wrap-distance-left:0;mso-wrap-distance-right:0;mso-position-horizontal-relative:char;mso-position-vertical-relative:line" filled="t">
                  <v:fill color2="black"/>
                  <v:imagedata r:id="rId39" o:title=""/>
                  <w10:wrap type="none"/>
                  <w10:anchorlock/>
                </v:shape>
                <w:control r:id="rId40" w:name="TextBox251" w:shapeid="_x0000_s1049"/>
              </w:pict>
            </w:r>
          </w:p>
          <w:bookmarkStart w:id="12" w:name="_1631098692"/>
          <w:bookmarkEnd w:id="12"/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50" type="#_x0000_t75" style="width:257.15pt;height:17.95pt;mso-wrap-distance-left:0;mso-wrap-distance-right:0;mso-position-horizontal-relative:char;mso-position-vertical-relative:line" filled="t">
                  <v:fill color2="black"/>
                  <v:imagedata r:id="rId41" o:title=""/>
                  <w10:wrap type="none"/>
                  <w10:anchorlock/>
                </v:shape>
                <w:control r:id="rId42" w:name="TextBox2513" w:shapeid="_x0000_s1050"/>
              </w:pic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51" type="#_x0000_t75" style="width:259.2pt;height:17.95pt;mso-wrap-distance-left:0;mso-wrap-distance-right:0;mso-position-horizontal-relative:char;mso-position-vertical-relative:line" filled="t">
                  <v:fill color2="black"/>
                  <v:imagedata r:id="rId43" o:title=""/>
                  <w10:wrap type="none"/>
                  <w10:anchorlock/>
                </v:shape>
                <w:control r:id="rId44" w:name="TextBox25131" w:shapeid="_x0000_s1051"/>
              </w:pic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52" type="#_x0000_t75" style="width:259.2pt;height:17.95pt;mso-wrap-distance-left:0;mso-wrap-distance-right:0;mso-position-horizontal-relative:char;mso-position-vertical-relative:line" filled="t">
                  <v:fill color2="black"/>
                  <v:imagedata r:id="rId43" o:title=""/>
                  <w10:wrap type="none"/>
                  <w10:anchorlock/>
                </v:shape>
                <w:control r:id="rId45" w:name="TextBox25132" w:shapeid="_x0000_s1052"/>
              </w:pict>
            </w:r>
          </w:p>
          <w:bookmarkStart w:id="13" w:name="_1631087875"/>
          <w:bookmarkEnd w:id="13"/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3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46" w:name="CheckBox31211111318" w:shapeid="_x0000_s1053"/>
              </w:pict>
            </w:r>
            <w:r w:rsidRPr="00B06AD2"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 - patrz część VII, pkt 3,  wniosku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9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  <w:r w:rsidRPr="00B06AD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jc w:val="center"/>
              <w:rPr>
                <w:rFonts w:cs="Arial"/>
                <w:color w:val="000000"/>
              </w:rPr>
            </w:pPr>
          </w:p>
          <w:p w:rsidR="00B06AD2" w:rsidRPr="00B06AD2" w:rsidRDefault="00B06AD2" w:rsidP="00943ED0">
            <w:pPr>
              <w:shd w:val="clear" w:color="auto" w:fill="E7E6E6"/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</w:pPr>
            <w:r w:rsidRPr="00B06AD2"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</w:pPr>
            <w:r w:rsidRPr="00B06AD2"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Kopię zaznaczonego poniżej certyfikatu jakości usług należy załączyć do wniosku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9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jc w:val="center"/>
            </w:pPr>
          </w:p>
        </w:tc>
        <w:tc>
          <w:tcPr>
            <w:tcW w:w="664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Standard"/>
              <w:shd w:val="clear" w:color="auto" w:fill="E7E6E6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4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47" w:name="CheckBox31616" w:shapeid="_x0000_s1054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5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48" w:name="CheckBox316141" w:shapeid="_x0000_s1055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PN-EN  ISO / ICE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6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49" w:name="CheckBox316111" w:shapeid="_x0000_s1056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Małopolskich Standardów Usług Edukacyjno-    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Szkoleniowych (MSUES)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7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0" w:name="CheckBox316121" w:shapeid="_x0000_s1057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8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1" w:name="CheckBox316132" w:shapeid="_x0000_s1058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59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2" w:name="CheckBox3161312" w:shapeid="_x0000_s1059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60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3" w:name="CheckBox316131141" w:shapeid="_x0000_s1060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61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4" w:name="CheckBox3161311111" w:shapeid="_x0000_s1061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62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5" w:name="CheckBox3161311211" w:shapeid="_x0000_s1062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63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6" w:name="CheckBox3161311321" w:shapeid="_x0000_s1063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B06AD2" w:rsidRPr="00B06AD2" w:rsidRDefault="00B06AD2" w:rsidP="00943ED0">
            <w:pPr>
              <w:shd w:val="clear" w:color="auto" w:fill="E7E6E6"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D2"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 w:rsidRPr="00B06AD2">
              <w:pict>
                <v:shape id="_x0000_s1064" type="#_x0000_t75" style="width:11.35pt;height:15.5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57" w:name="CheckBox31613113111" w:shapeid="_x0000_s1064"/>
              </w:pict>
            </w:r>
            <w:r w:rsidRPr="00B06AD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B06AD2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B06AD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65" type="#_x0000_t75" style="width:169.35pt;height:16.15pt;mso-wrap-distance-left:0;mso-wrap-distance-right:0;mso-position-horizontal-relative:char;mso-position-vertical-relative:line" filled="t">
                  <v:fill color2="black"/>
                  <v:imagedata r:id="rId58" o:title=""/>
                  <w10:wrap type="none"/>
                  <w10:anchorlock/>
                </v:shape>
                <w:control r:id="rId59" w:name="TextBox25113111" w:shapeid="_x0000_s1065"/>
              </w:pic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hd w:val="clear" w:color="auto" w:fill="E7E6E6"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B06A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B06AD2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B06AD2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B06AD2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66" type="#_x0000_t75" style="width:64.15pt;height:16.15pt;mso-wrap-distance-left:0;mso-wrap-distance-right:0;mso-position-horizontal-relative:char;mso-position-vertical-relative:line" filled="t">
                  <v:fill color2="black"/>
                  <v:imagedata r:id="rId60" o:title=""/>
                  <w10:wrap type="none"/>
                  <w10:anchorlock/>
                </v:shape>
                <w:control r:id="rId61" w:name="TextBox25112" w:shapeid="_x0000_s1066"/>
              </w:pict>
            </w:r>
            <w:r w:rsidRPr="00B06AD2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B06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B06AD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67" type="#_x0000_t75" style="width:50.35pt;height:16.15pt;mso-wrap-distance-left:0;mso-wrap-distance-right:0;mso-position-horizontal-relative:char;mso-position-vertical-relative:line" filled="t">
                  <v:fill color2="black"/>
                  <v:imagedata r:id="rId62" o:title=""/>
                  <w10:wrap type="none"/>
                  <w10:anchorlock/>
                </v:shape>
                <w:control r:id="rId63" w:name="TextBox251111" w:shapeid="_x0000_s1067"/>
              </w:pict>
            </w:r>
            <w:r w:rsidRPr="00B06AD2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7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  (BEZ KOSZTÓW DOJAZDU ORAZ ZAKWATEROWANIA I WYŻYWIENIA)</w:t>
            </w:r>
            <w:r w:rsidRPr="00B06AD2">
              <w:rPr>
                <w:rStyle w:val="Hipercze"/>
                <w:rFonts w:ascii="Arial" w:hAnsi="Arial" w:cs="Arial"/>
                <w:sz w:val="22"/>
                <w:szCs w:val="22"/>
                <w:u w:val="none"/>
                <w:vertAlign w:val="superscript"/>
              </w:rPr>
              <w:t>11</w:t>
            </w:r>
            <w:r w:rsidRPr="00B06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6AD2" w:rsidRPr="00B06AD2" w:rsidRDefault="00B06AD2" w:rsidP="00943ED0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06AD2" w:rsidRPr="00B06AD2" w:rsidRDefault="00B06AD2" w:rsidP="00943ED0">
            <w:pPr>
              <w:pStyle w:val="Zawartotabeli"/>
              <w:snapToGrid w:val="0"/>
            </w:pPr>
            <w:r w:rsidRPr="00B06AD2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</w:t>
            </w:r>
            <w:r w:rsidRPr="00B06AD2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dotyczy kosztów wszystkich uczestników objętych kształceniem ustawicznym w danej formie oraz kierunku)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6AD2" w:rsidRPr="00B06AD2" w:rsidRDefault="00B06AD2" w:rsidP="00943ED0">
            <w:pPr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jc w:val="center"/>
            </w:pPr>
            <w:r w:rsidRPr="00B06AD2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9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68" type="#_x0000_t75" style="width:95.3pt;height:17.95pt;mso-wrap-distance-left:0;mso-wrap-distance-right:0;mso-position-horizontal-relative:char;mso-position-vertical-relative:line" filled="t">
                  <v:fill color2="black"/>
                  <v:imagedata r:id="rId64" o:title=""/>
                  <w10:wrap type="none"/>
                  <w10:anchorlock/>
                </v:shape>
                <w:control r:id="rId65" w:name="TextBox24" w:shapeid="_x0000_s1068"/>
              </w:pict>
            </w:r>
            <w:r w:rsidRPr="00B06AD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06AD2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Fonts w:cs="Arial"/>
                <w:color w:val="000000"/>
                <w:sz w:val="20"/>
                <w:szCs w:val="20"/>
              </w:rPr>
            </w:r>
            <w:r w:rsidRPr="00B06AD2">
              <w:pict>
                <v:shape id="_x0000_s1069" type="#_x0000_t75" style="width:95.3pt;height:17.95pt;mso-wrap-distance-left:0;mso-wrap-distance-right:0;mso-position-horizontal-relative:char;mso-position-vertical-relative:line" filled="t">
                  <v:fill color2="black"/>
                  <v:imagedata r:id="rId64" o:title=""/>
                  <w10:wrap type="none"/>
                  <w10:anchorlock/>
                </v:shape>
                <w:control r:id="rId66" w:name="TextBox241" w:shapeid="_x0000_s1069"/>
              </w:pict>
            </w:r>
            <w:r w:rsidRPr="00B06AD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06AD2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gridAfter w:val="1"/>
          <w:wAfter w:w="110" w:type="dxa"/>
          <w:trHeight w:val="24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</w:tbl>
    <w:p w:rsidR="00B06AD2" w:rsidRPr="00B06AD2" w:rsidRDefault="00B06AD2" w:rsidP="00B06AD2">
      <w:pPr>
        <w:pageBreakBefore/>
      </w:pPr>
    </w:p>
    <w:tbl>
      <w:tblPr>
        <w:tblW w:w="0" w:type="auto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6969"/>
        <w:gridCol w:w="567"/>
        <w:gridCol w:w="3260"/>
        <w:gridCol w:w="992"/>
        <w:gridCol w:w="1560"/>
        <w:gridCol w:w="1275"/>
        <w:gridCol w:w="5844"/>
        <w:gridCol w:w="2107"/>
      </w:tblGrid>
      <w:tr w:rsidR="00B06AD2" w:rsidRPr="00B06AD2" w:rsidTr="00943ED0">
        <w:trPr>
          <w:trHeight w:val="414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jc w:val="center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jc w:val="center"/>
            </w:pPr>
            <w:r w:rsidRPr="00B06A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jc w:val="center"/>
            </w:pPr>
            <w:r w:rsidRPr="00B06A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B06AD2" w:rsidRPr="00B06AD2" w:rsidRDefault="00B06AD2" w:rsidP="00943ED0">
            <w:pPr>
              <w:pStyle w:val="Zawartotabeli"/>
              <w:jc w:val="center"/>
            </w:pPr>
            <w:r w:rsidRPr="00B06AD2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tabs>
                <w:tab w:val="left" w:pos="2058"/>
              </w:tabs>
              <w:jc w:val="center"/>
            </w:pPr>
            <w:r w:rsidRPr="00B06A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  <w:tc>
          <w:tcPr>
            <w:tcW w:w="7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06AD2" w:rsidRPr="00B06AD2" w:rsidTr="00943ED0">
        <w:trPr>
          <w:trHeight w:val="413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B06AD2" w:rsidRPr="00B06AD2" w:rsidRDefault="00B06AD2" w:rsidP="00943ED0">
            <w:pPr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B06AD2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  <w:tc>
          <w:tcPr>
            <w:tcW w:w="7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</w:pPr>
          </w:p>
        </w:tc>
      </w:tr>
      <w:tr w:rsidR="00B06AD2" w:rsidRPr="00B06AD2" w:rsidTr="00943ED0">
        <w:trPr>
          <w:trHeight w:val="389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4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B06AD2" w:rsidRPr="00B06AD2" w:rsidTr="00943ED0">
        <w:trPr>
          <w:trHeight w:val="438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4" w:type="dxa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cs="Arial"/>
              </w:rPr>
            </w:pPr>
          </w:p>
        </w:tc>
      </w:tr>
      <w:tr w:rsidR="00B06AD2" w:rsidRPr="00B06AD2" w:rsidTr="00943ED0">
        <w:trPr>
          <w:trHeight w:val="271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jc w:val="center"/>
            </w:pPr>
            <w:r w:rsidRPr="00B06AD2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pStyle w:val="Zawartotabeli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 </w:t>
            </w:r>
          </w:p>
          <w:p w:rsidR="00B06AD2" w:rsidRPr="00B06AD2" w:rsidRDefault="00B06AD2" w:rsidP="00943ED0">
            <w:pPr>
              <w:pStyle w:val="Zawartotabeli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jak również wskazanie uprawnień do prowadzenia działań o określonym zakresie (jeśli wymagane jest to powszechnie obowiązującymi przepisami prawa)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6AD2" w:rsidRPr="00B06AD2" w:rsidTr="00943ED0">
        <w:trPr>
          <w:trHeight w:val="475"/>
        </w:trPr>
        <w:tc>
          <w:tcPr>
            <w:tcW w:w="1575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napToGrid w:val="0"/>
              <w:ind w:left="371" w:hanging="371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B06A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6AD2" w:rsidRPr="00B06AD2" w:rsidRDefault="00B06AD2" w:rsidP="00943ED0">
            <w:pPr>
              <w:snapToGrid w:val="0"/>
              <w:ind w:left="371" w:hanging="371"/>
            </w:pPr>
            <w:r w:rsidRPr="00B06AD2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B06AD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B06A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bookmarkStart w:id="14" w:name="_GoBack"/>
            <w:r w:rsidRPr="00B06AD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tj. GDY POZ. C ZAZNACZONO KWADRAT NR 6</w:t>
            </w:r>
            <w:bookmarkEnd w:id="14"/>
          </w:p>
          <w:p w:rsidR="00B06AD2" w:rsidRPr="00B06AD2" w:rsidRDefault="00B06AD2" w:rsidP="00943ED0">
            <w:pPr>
              <w:snapToGrid w:val="0"/>
            </w:pPr>
            <w:r w:rsidRPr="00B06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(V.2) - część V.1 w pozycjach „A”, „C”, „E”, „G”, „H”, „I”, „J” musi zostać wypełniona obowiązkowo</w:t>
            </w:r>
          </w:p>
        </w:tc>
        <w:tc>
          <w:tcPr>
            <w:tcW w:w="7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06AD2" w:rsidRPr="00B06AD2" w:rsidTr="00943ED0">
        <w:trPr>
          <w:trHeight w:val="2127"/>
        </w:trPr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06AD2" w:rsidRPr="00B06AD2" w:rsidRDefault="00B06AD2" w:rsidP="00943ED0">
            <w:pPr>
              <w:snapToGrid w:val="0"/>
            </w:pPr>
            <w:r w:rsidRPr="00B06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B06AD2" w:rsidRPr="00B06AD2" w:rsidRDefault="00B06AD2" w:rsidP="00943ED0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AD2" w:rsidRPr="00B06AD2" w:rsidRDefault="00B06AD2" w:rsidP="00943E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7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6AD2" w:rsidRPr="00B06AD2" w:rsidRDefault="00B06AD2" w:rsidP="00943ED0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6A1D50" w:rsidRDefault="006A1D50"/>
    <w:sectPr w:rsidR="006A1D50" w:rsidSect="00B06AD2">
      <w:pgSz w:w="16838" w:h="11906" w:orient="landscape"/>
      <w:pgMar w:top="556" w:right="1134" w:bottom="7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4"/>
        <w:szCs w:val="1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2"/>
    <w:rsid w:val="006A1D50"/>
    <w:rsid w:val="00B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00A978D0-A040-408D-AD0B-FA59D93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A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6AD2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B06AD2"/>
    <w:pPr>
      <w:suppressLineNumbers/>
    </w:pPr>
  </w:style>
  <w:style w:type="paragraph" w:customStyle="1" w:styleId="Standard">
    <w:name w:val="Standard"/>
    <w:rsid w:val="00B06AD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2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image" Target="media/image14.wmf"/><Relationship Id="rId66" Type="http://schemas.openxmlformats.org/officeDocument/2006/relationships/control" Target="activeX/activeX4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61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hyperlink" Target="https://rspo.men.gov.pl/" TargetMode="External"/><Relationship Id="rId31" Type="http://schemas.openxmlformats.org/officeDocument/2006/relationships/control" Target="activeX/activeX18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image" Target="media/image15.wmf"/><Relationship Id="rId65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image" Target="media/image17.wmf"/><Relationship Id="rId8" Type="http://schemas.openxmlformats.org/officeDocument/2006/relationships/control" Target="activeX/activeX2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2.wmf"/><Relationship Id="rId54" Type="http://schemas.openxmlformats.org/officeDocument/2006/relationships/control" Target="activeX/activeX36.xml"/><Relationship Id="rId62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cp:keywords/>
  <dc:description/>
  <cp:lastModifiedBy>Katarzyna Joniak</cp:lastModifiedBy>
  <cp:revision>1</cp:revision>
  <dcterms:created xsi:type="dcterms:W3CDTF">2022-02-08T10:49:00Z</dcterms:created>
  <dcterms:modified xsi:type="dcterms:W3CDTF">2022-02-08T10:56:00Z</dcterms:modified>
</cp:coreProperties>
</file>